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E98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537AF5" w:rsidRPr="00151E98" w:rsidRDefault="00151E98" w:rsidP="00C42276">
      <w:pPr>
        <w:jc w:val="center"/>
        <w:rPr>
          <w:rFonts w:ascii="Optima" w:hAnsi="Optima"/>
          <w:b/>
          <w:sz w:val="32"/>
          <w:szCs w:val="36"/>
        </w:rPr>
      </w:pPr>
      <w:r>
        <w:rPr>
          <w:rFonts w:ascii="Optima" w:hAnsi="Optima"/>
          <w:b/>
          <w:sz w:val="32"/>
          <w:szCs w:val="36"/>
        </w:rPr>
        <w:t xml:space="preserve">By: </w:t>
      </w:r>
      <w:r w:rsidRPr="00151E98">
        <w:rPr>
          <w:rFonts w:ascii="Optima" w:hAnsi="Optima"/>
          <w:b/>
          <w:sz w:val="32"/>
          <w:szCs w:val="36"/>
        </w:rPr>
        <w:t xml:space="preserve">Mary Lou </w:t>
      </w:r>
      <w:proofErr w:type="spellStart"/>
      <w:r w:rsidRPr="00151E98">
        <w:rPr>
          <w:rFonts w:ascii="Optima" w:hAnsi="Optima"/>
          <w:b/>
          <w:sz w:val="32"/>
          <w:szCs w:val="36"/>
        </w:rPr>
        <w:t>Damjanovich</w:t>
      </w:r>
      <w:proofErr w:type="spellEnd"/>
      <w:r w:rsidRPr="00151E98">
        <w:rPr>
          <w:rFonts w:ascii="Optima" w:hAnsi="Optima"/>
          <w:b/>
          <w:sz w:val="32"/>
          <w:szCs w:val="36"/>
        </w:rPr>
        <w:t xml:space="preserve"> &amp; Natasha Buckner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D63DA8">
              <w:rPr>
                <w:rFonts w:ascii="Optima" w:hAnsi="Optima"/>
                <w:b/>
              </w:rPr>
              <w:t xml:space="preserve">Introducing addition expressions and number sentences.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proofErr w:type="spellStart"/>
            <w:r w:rsidR="00151E98">
              <w:rPr>
                <w:rFonts w:ascii="Optima" w:hAnsi="Optima"/>
                <w:b/>
              </w:rPr>
              <w:t>EnVision</w:t>
            </w:r>
            <w:proofErr w:type="spellEnd"/>
            <w:r w:rsidR="00151E98">
              <w:rPr>
                <w:rFonts w:ascii="Optima" w:hAnsi="Optima"/>
                <w:b/>
              </w:rPr>
              <w:t xml:space="preserve"> 3-3 Addition: Making 9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D63DA8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Children will recognize </w:t>
            </w:r>
            <w:r w:rsidR="0028253F">
              <w:rPr>
                <w:rFonts w:ascii="Optima" w:hAnsi="Optima"/>
              </w:rPr>
              <w:t xml:space="preserve">parts of the number 9. Counters, white boards, dominos, document camera and a computer are </w:t>
            </w:r>
            <w:r>
              <w:rPr>
                <w:rFonts w:ascii="Optima" w:hAnsi="Optima"/>
              </w:rPr>
              <w:t xml:space="preserve">needed. 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D63DA8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addend</w:t>
            </w:r>
            <w:proofErr w:type="gramEnd"/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63DA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You can use: white boards, magnetic two color counters. 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 w:rsidRPr="00D63DA8">
              <w:rPr>
                <w:rFonts w:ascii="Optima" w:hAnsi="Optima"/>
                <w:b/>
              </w:rPr>
              <w:t>Day 1</w:t>
            </w:r>
            <w:r>
              <w:rPr>
                <w:rFonts w:ascii="Optima" w:hAnsi="Optima"/>
              </w:rPr>
              <w:t>: “This is the word addend”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“Say addend three times”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“Turn to your partner and tell them what you think it is”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“The numbers you add together are called addends”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 w:rsidRPr="00D63DA8">
              <w:rPr>
                <w:rFonts w:ascii="Optima" w:hAnsi="Optima"/>
                <w:b/>
              </w:rPr>
              <w:t>Day 2</w:t>
            </w:r>
            <w:r>
              <w:rPr>
                <w:rFonts w:ascii="Optima" w:hAnsi="Optima"/>
              </w:rPr>
              <w:t>: “Tell your partner what an addend is”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“Tell and show your partner, with counters, the addends for the sum of 9”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“ In your journal write the word addend, draw a picture and label the addends”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“ Hand action: right hand palm up</w:t>
            </w:r>
            <w:r w:rsidR="00FB1E15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(addend), left hand palm </w:t>
            </w:r>
            <w:proofErr w:type="gramStart"/>
            <w:r>
              <w:rPr>
                <w:rFonts w:ascii="Optima" w:hAnsi="Optima"/>
              </w:rPr>
              <w:t>up(</w:t>
            </w:r>
            <w:proofErr w:type="gramEnd"/>
            <w:r>
              <w:rPr>
                <w:rFonts w:ascii="Optima" w:hAnsi="Optima"/>
              </w:rPr>
              <w:t>addend), clap together say   sum”</w:t>
            </w:r>
          </w:p>
          <w:p w:rsidR="00D63DA8" w:rsidRDefault="00D63DA8" w:rsidP="00226FDF">
            <w:pPr>
              <w:rPr>
                <w:rFonts w:ascii="Optima" w:hAnsi="Optima"/>
              </w:rPr>
            </w:pPr>
            <w:r w:rsidRPr="00D63DA8">
              <w:rPr>
                <w:rFonts w:ascii="Optima" w:hAnsi="Optima"/>
                <w:b/>
              </w:rPr>
              <w:t>Day 3</w:t>
            </w:r>
            <w:r>
              <w:rPr>
                <w:rFonts w:ascii="Optima" w:hAnsi="Optima"/>
              </w:rPr>
              <w:t>: “Use the white board and magnetic counters to create a picture using addends for the sum or 9”</w:t>
            </w:r>
          </w:p>
          <w:p w:rsidR="00813B1D" w:rsidRDefault="00D63DA8" w:rsidP="00226FDF">
            <w:pPr>
              <w:rPr>
                <w:rFonts w:ascii="Optima" w:hAnsi="Optima"/>
              </w:rPr>
            </w:pPr>
            <w:r w:rsidRPr="00D63DA8">
              <w:rPr>
                <w:rFonts w:ascii="Optima" w:hAnsi="Optima"/>
                <w:b/>
              </w:rPr>
              <w:t>Day 4</w:t>
            </w:r>
            <w:r w:rsidR="00E90542">
              <w:rPr>
                <w:rFonts w:ascii="Optima" w:hAnsi="Optima"/>
              </w:rPr>
              <w:t>: Have five</w:t>
            </w:r>
            <w:r>
              <w:rPr>
                <w:rFonts w:ascii="Optima" w:hAnsi="Optima"/>
              </w:rPr>
              <w:t xml:space="preserve"> students</w:t>
            </w:r>
            <w:r w:rsidR="00E90542">
              <w:rPr>
                <w:rFonts w:ascii="Optima" w:hAnsi="Optima"/>
              </w:rPr>
              <w:t xml:space="preserve"> on when end of the classroom, four</w:t>
            </w:r>
            <w:r>
              <w:rPr>
                <w:rFonts w:ascii="Optima" w:hAnsi="Optima"/>
              </w:rPr>
              <w:t xml:space="preserve"> students on the other end of the classroom. Have them move together as you add the en</w:t>
            </w:r>
            <w:r w:rsidR="00813B1D">
              <w:rPr>
                <w:rFonts w:ascii="Optima" w:hAnsi="Optima"/>
              </w:rPr>
              <w:t>ds (addends) you create the sum.</w:t>
            </w:r>
          </w:p>
          <w:p w:rsidR="00813B1D" w:rsidRDefault="00813B1D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Day 5</w:t>
            </w:r>
            <w:r>
              <w:rPr>
                <w:rFonts w:ascii="Optima" w:hAnsi="Optima"/>
              </w:rPr>
              <w:t xml:space="preserve">: In groups have the students identify the addends and sum. Use a green highlighter for the addends, and a pink highlighter for the sum. </w:t>
            </w:r>
          </w:p>
          <w:p w:rsidR="00D63DA8" w:rsidRPr="00813B1D" w:rsidRDefault="00813B1D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Day 6:</w:t>
            </w:r>
            <w:r>
              <w:rPr>
                <w:rFonts w:ascii="Optima" w:hAnsi="Optima"/>
              </w:rPr>
              <w:t xml:space="preserve"> Hide a variety of numbers (0-9) around the room. Students search for any two addends. On their whiteboard, they will turn the addends into a number sentence with a sum. Students will check their work with another student. They will then return the numbers, and start again.</w:t>
            </w:r>
          </w:p>
          <w:p w:rsidR="00DC5AC7" w:rsidRDefault="00D63DA8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E90542" w:rsidRDefault="00E90542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Model for the students the following activity:</w:t>
            </w:r>
          </w:p>
          <w:p w:rsidR="00E90542" w:rsidRPr="00E90542" w:rsidRDefault="00E90542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each student 9 counters; have them divide them into two</w:t>
            </w:r>
            <w:r w:rsidRPr="00E90542">
              <w:rPr>
                <w:rFonts w:ascii="Optima" w:hAnsi="Optima"/>
              </w:rPr>
              <w:t xml:space="preserve"> groups.</w:t>
            </w:r>
          </w:p>
          <w:p w:rsidR="00E90542" w:rsidRDefault="00E90542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They will tell their partner the number sentence they have created, stating the two addends. </w:t>
            </w:r>
          </w:p>
          <w:p w:rsidR="0050495F" w:rsidRDefault="00E90542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Partners change rolls and repeat for five minutes.</w:t>
            </w:r>
          </w:p>
          <w:p w:rsidR="0050495F" w:rsidRDefault="0050495F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The partner will ask: “How do you know that equals 9? Show that to me.” Students will respond in words as well as showing it with counters.</w:t>
            </w:r>
          </w:p>
          <w:p w:rsidR="0050495F" w:rsidRDefault="0050495F" w:rsidP="0050495F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Other questions that can be asked are: “Can you explain your thinking?” “Does your answer make sense?”</w:t>
            </w:r>
          </w:p>
          <w:p w:rsidR="00DC5AC7" w:rsidRPr="0050495F" w:rsidRDefault="00DC5AC7" w:rsidP="0050495F">
            <w:pPr>
              <w:pStyle w:val="ListParagraph"/>
              <w:ind w:left="147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90542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E90542" w:rsidRDefault="00E90542" w:rsidP="00137C33">
            <w:pPr>
              <w:rPr>
                <w:rFonts w:ascii="Optima" w:hAnsi="Optima"/>
                <w:sz w:val="28"/>
              </w:rPr>
            </w:pPr>
          </w:p>
          <w:p w:rsidR="00E90542" w:rsidRDefault="00E90542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 w:rsidRPr="00E90542">
              <w:rPr>
                <w:rFonts w:ascii="Optima" w:hAnsi="Optima"/>
                <w:sz w:val="28"/>
              </w:rPr>
              <w:t>Using the document camera, place two dominos (that equal 9) and have the students tell their partner the two addends used and the sum.</w:t>
            </w:r>
          </w:p>
          <w:p w:rsidR="0050495F" w:rsidRDefault="00E90542" w:rsidP="0050495F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 their math journals, students will write the number sentence.</w:t>
            </w:r>
          </w:p>
          <w:p w:rsidR="00A4457A" w:rsidRPr="0050495F" w:rsidRDefault="0050495F" w:rsidP="0050495F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will tell their partner how they got their answer.</w:t>
            </w:r>
          </w:p>
          <w:p w:rsidR="00A4457A" w:rsidRDefault="00A4457A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Dice roller game (found at random.org): teacher operates the computer that generates two die. Students will tell their partner the two addends. They will then decide if it equals 9.</w:t>
            </w:r>
          </w:p>
          <w:p w:rsidR="0050495F" w:rsidRDefault="00A4457A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Repeat.</w:t>
            </w:r>
          </w:p>
          <w:p w:rsidR="00DC5AC7" w:rsidRPr="00E90542" w:rsidRDefault="0050495F" w:rsidP="00E9054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Extension: Teacher rolls one die and asks the students to find the missing addend to 9. The student then has to explain their reasoning for their answer.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457E6B" w:rsidRPr="00457E6B" w:rsidRDefault="00E85A3D" w:rsidP="00457E6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457E6B">
              <w:rPr>
                <w:rFonts w:ascii="Optima" w:hAnsi="Optima"/>
              </w:rPr>
              <w:t xml:space="preserve">Give the students a paper. </w:t>
            </w:r>
          </w:p>
          <w:p w:rsidR="00DC5AC7" w:rsidRPr="00457E6B" w:rsidRDefault="00E85A3D" w:rsidP="00457E6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457E6B">
              <w:rPr>
                <w:rFonts w:ascii="Optima" w:hAnsi="Optima"/>
              </w:rPr>
              <w:t>They will write nine number sentences that equal 9.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85A3D" w:rsidRPr="00E85A3D" w:rsidRDefault="00E85A3D" w:rsidP="00E85A3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E85A3D">
              <w:rPr>
                <w:rFonts w:ascii="Optima" w:hAnsi="Optima"/>
              </w:rPr>
              <w:t xml:space="preserve">Correct the number sentence page. </w:t>
            </w:r>
          </w:p>
          <w:p w:rsidR="0078589F" w:rsidRPr="00E85A3D" w:rsidRDefault="00E85A3D" w:rsidP="00E85A3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master found in Envisions 3-3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E85A3D" w:rsidRPr="00E85A3D" w:rsidRDefault="00E85A3D" w:rsidP="00E85A3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E85A3D">
              <w:rPr>
                <w:rFonts w:ascii="Optima" w:hAnsi="Optima"/>
                <w:color w:val="3366FF"/>
              </w:rPr>
              <w:t xml:space="preserve">Practice addition games found at </w:t>
            </w:r>
            <w:hyperlink r:id="rId8" w:history="1">
              <w:r w:rsidRPr="00946E44">
                <w:rPr>
                  <w:rStyle w:val="Hyperlink"/>
                  <w:rFonts w:ascii="Optima" w:hAnsi="Optima"/>
                </w:rPr>
                <w:t>www.pearsonsuccessnet.com</w:t>
              </w:r>
            </w:hyperlink>
          </w:p>
          <w:p w:rsidR="0078589F" w:rsidRPr="00E85A3D" w:rsidRDefault="00E85A3D" w:rsidP="00E85A3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Center activity games found in Envisions 3-3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E85A3D" w:rsidP="00E85A3D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- Send home the Envisions 3-3 reproducible, leveled homework.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DA8" w:rsidRDefault="00D63DA8">
      <w:r>
        <w:separator/>
      </w:r>
    </w:p>
  </w:endnote>
  <w:endnote w:type="continuationSeparator" w:id="0">
    <w:p w:rsidR="00D63DA8" w:rsidRDefault="00D63D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A8" w:rsidRDefault="00556EA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63D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3DA8" w:rsidRDefault="00D63DA8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DA8" w:rsidRPr="000C7C3D" w:rsidRDefault="00556EA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D63DA8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57E6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63DA8" w:rsidRDefault="00D63DA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63DA8" w:rsidRPr="005713AA" w:rsidRDefault="00D63DA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63DA8" w:rsidRDefault="00D63DA8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DA8" w:rsidRDefault="00D63DA8">
      <w:r>
        <w:separator/>
      </w:r>
    </w:p>
  </w:footnote>
  <w:footnote w:type="continuationSeparator" w:id="0">
    <w:p w:rsidR="00D63DA8" w:rsidRDefault="00D63DA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DC01E9A"/>
    <w:multiLevelType w:val="hybridMultilevel"/>
    <w:tmpl w:val="03400EE6"/>
    <w:lvl w:ilvl="0" w:tplc="C0D0A80A">
      <w:numFmt w:val="bullet"/>
      <w:lvlText w:val="-"/>
      <w:lvlJc w:val="left"/>
      <w:pPr>
        <w:ind w:left="147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532E"/>
    <w:rsid w:val="000C7C3D"/>
    <w:rsid w:val="001239DB"/>
    <w:rsid w:val="00137C33"/>
    <w:rsid w:val="00151E98"/>
    <w:rsid w:val="00173096"/>
    <w:rsid w:val="0020195B"/>
    <w:rsid w:val="0021325A"/>
    <w:rsid w:val="00226FDF"/>
    <w:rsid w:val="002417AA"/>
    <w:rsid w:val="0028253F"/>
    <w:rsid w:val="002F6E4F"/>
    <w:rsid w:val="003E59E6"/>
    <w:rsid w:val="00406D26"/>
    <w:rsid w:val="00421D90"/>
    <w:rsid w:val="00457E6B"/>
    <w:rsid w:val="004A1E56"/>
    <w:rsid w:val="004C7FA9"/>
    <w:rsid w:val="004D3DE2"/>
    <w:rsid w:val="0050495F"/>
    <w:rsid w:val="00531872"/>
    <w:rsid w:val="00537AF5"/>
    <w:rsid w:val="00556EA3"/>
    <w:rsid w:val="00571C4E"/>
    <w:rsid w:val="005C15ED"/>
    <w:rsid w:val="005E0102"/>
    <w:rsid w:val="006207C4"/>
    <w:rsid w:val="006634B0"/>
    <w:rsid w:val="006753DE"/>
    <w:rsid w:val="006C71C2"/>
    <w:rsid w:val="006D3453"/>
    <w:rsid w:val="006F7C22"/>
    <w:rsid w:val="007014FF"/>
    <w:rsid w:val="007219A7"/>
    <w:rsid w:val="0077001D"/>
    <w:rsid w:val="007729B6"/>
    <w:rsid w:val="0078589F"/>
    <w:rsid w:val="00813B1D"/>
    <w:rsid w:val="009236F5"/>
    <w:rsid w:val="009877DA"/>
    <w:rsid w:val="009942A2"/>
    <w:rsid w:val="009E6354"/>
    <w:rsid w:val="00A15DDA"/>
    <w:rsid w:val="00A4457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63DA8"/>
    <w:rsid w:val="00DA6ADB"/>
    <w:rsid w:val="00DC5AC7"/>
    <w:rsid w:val="00E54930"/>
    <w:rsid w:val="00E85A3D"/>
    <w:rsid w:val="00E90542"/>
    <w:rsid w:val="00E95770"/>
    <w:rsid w:val="00EE7416"/>
    <w:rsid w:val="00EF6071"/>
    <w:rsid w:val="00F47D70"/>
    <w:rsid w:val="00FB1E15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E85A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pearsonsuccessnet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759</Words>
  <Characters>4328</Characters>
  <Application>Microsoft Macintosh Word</Application>
  <DocSecurity>0</DocSecurity>
  <Lines>36</Lines>
  <Paragraphs>8</Paragraphs>
  <ScaleCrop>false</ScaleCrop>
  <Company>Canyons School District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12</cp:revision>
  <cp:lastPrinted>2011-07-20T19:10:00Z</cp:lastPrinted>
  <dcterms:created xsi:type="dcterms:W3CDTF">2011-08-09T17:50:00Z</dcterms:created>
  <dcterms:modified xsi:type="dcterms:W3CDTF">2011-08-10T16:51:00Z</dcterms:modified>
</cp:coreProperties>
</file>